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8D00" w14:textId="7E50EEEB" w:rsidR="007C1773" w:rsidRPr="00857AAE" w:rsidRDefault="003C292F" w:rsidP="00857AAE">
      <w:pPr>
        <w:jc w:val="center"/>
        <w:rPr>
          <w:b/>
          <w:bCs/>
          <w:sz w:val="28"/>
          <w:szCs w:val="28"/>
        </w:rPr>
      </w:pPr>
      <w:r w:rsidRPr="003C292F">
        <w:rPr>
          <w:b/>
          <w:bCs/>
          <w:sz w:val="28"/>
          <w:szCs w:val="28"/>
        </w:rPr>
        <w:t>L</w:t>
      </w:r>
      <w:r w:rsidR="007C1773" w:rsidRPr="003C292F">
        <w:rPr>
          <w:b/>
          <w:bCs/>
          <w:sz w:val="28"/>
          <w:szCs w:val="28"/>
        </w:rPr>
        <w:t>ezingen tijdens ALV 202</w:t>
      </w:r>
      <w:r w:rsidR="00766DD6">
        <w:rPr>
          <w:b/>
          <w:bCs/>
          <w:sz w:val="28"/>
          <w:szCs w:val="28"/>
        </w:rPr>
        <w:t>2</w:t>
      </w:r>
    </w:p>
    <w:p w14:paraId="39BAADA2" w14:textId="0FC9474F" w:rsidR="007C1773" w:rsidRPr="004969C0" w:rsidRDefault="007C1773" w:rsidP="004969C0">
      <w:pPr>
        <w:rPr>
          <w:i/>
          <w:iCs/>
        </w:rPr>
      </w:pPr>
    </w:p>
    <w:p w14:paraId="6B0C1371" w14:textId="3D869343" w:rsidR="007C1773" w:rsidRDefault="007C1773"/>
    <w:p w14:paraId="6ECC585D" w14:textId="36F88713" w:rsidR="005448F0" w:rsidRPr="00373736" w:rsidRDefault="005448F0">
      <w:pPr>
        <w:rPr>
          <w:i/>
          <w:iCs/>
        </w:rPr>
      </w:pPr>
      <w:r w:rsidRPr="00373736">
        <w:rPr>
          <w:i/>
          <w:iCs/>
        </w:rPr>
        <w:t>Beknopte omschrijving en leerdoelen</w:t>
      </w:r>
    </w:p>
    <w:p w14:paraId="7E38116D" w14:textId="6D1D9C62" w:rsidR="005448F0" w:rsidRPr="00373736" w:rsidRDefault="005448F0" w:rsidP="005448F0">
      <w:pPr>
        <w:rPr>
          <w:i/>
          <w:iCs/>
        </w:rPr>
      </w:pPr>
      <w:r w:rsidRPr="00373736">
        <w:rPr>
          <w:i/>
          <w:iCs/>
        </w:rPr>
        <w:t>De lezingen die in 202</w:t>
      </w:r>
      <w:r w:rsidR="00EB11F3">
        <w:rPr>
          <w:i/>
          <w:iCs/>
        </w:rPr>
        <w:t>2</w:t>
      </w:r>
      <w:r w:rsidRPr="00373736">
        <w:rPr>
          <w:i/>
          <w:iCs/>
        </w:rPr>
        <w:t xml:space="preserve"> tijdens de ALV worden georganiseerd hebben als doel: </w:t>
      </w:r>
    </w:p>
    <w:p w14:paraId="2B4444BF" w14:textId="6FBF03A7" w:rsidR="005448F0" w:rsidRPr="00373736" w:rsidRDefault="005448F0" w:rsidP="00A50150">
      <w:pPr>
        <w:rPr>
          <w:i/>
          <w:iCs/>
        </w:rPr>
      </w:pPr>
      <w:r w:rsidRPr="00373736">
        <w:rPr>
          <w:i/>
          <w:iCs/>
        </w:rPr>
        <w:t xml:space="preserve">a) Verkrijgen van kennis over </w:t>
      </w:r>
      <w:r w:rsidR="00A97B6B">
        <w:rPr>
          <w:i/>
          <w:iCs/>
        </w:rPr>
        <w:t xml:space="preserve">‘Prolonged exposure’ bij </w:t>
      </w:r>
      <w:r w:rsidR="00A97B6B" w:rsidRPr="00A97B6B">
        <w:rPr>
          <w:i/>
          <w:iCs/>
        </w:rPr>
        <w:t>mensen met PTSS gerelateerd aan fysiek of seksueel misbruik in de kindertijd</w:t>
      </w:r>
      <w:r w:rsidR="0077101E">
        <w:rPr>
          <w:i/>
          <w:iCs/>
        </w:rPr>
        <w:t>.</w:t>
      </w:r>
    </w:p>
    <w:p w14:paraId="056F3CD2" w14:textId="64BF8E2E" w:rsidR="005448F0" w:rsidRPr="005448F0" w:rsidRDefault="00A50150" w:rsidP="005448F0">
      <w:pPr>
        <w:rPr>
          <w:i/>
          <w:iCs/>
        </w:rPr>
      </w:pPr>
      <w:r w:rsidRPr="00373736">
        <w:rPr>
          <w:i/>
          <w:iCs/>
        </w:rPr>
        <w:t>b</w:t>
      </w:r>
      <w:r w:rsidR="005448F0" w:rsidRPr="00373736">
        <w:rPr>
          <w:i/>
          <w:iCs/>
        </w:rPr>
        <w:t>) Verkrijgen van kennis over</w:t>
      </w:r>
      <w:r w:rsidR="009D3D82" w:rsidRPr="009D3D82">
        <w:rPr>
          <w:i/>
          <w:iCs/>
        </w:rPr>
        <w:t xml:space="preserve"> de vraag of gefaseerde behandeling superieur is ten opzichte van directe traumagerichte behandeling bij mensen met een PTSS naar aanleiding van misbruik of mishandeling in de kindertijd.</w:t>
      </w:r>
    </w:p>
    <w:p w14:paraId="69A8456A" w14:textId="77777777" w:rsidR="005448F0" w:rsidRPr="005448F0" w:rsidRDefault="005448F0" w:rsidP="005448F0">
      <w:pPr>
        <w:rPr>
          <w:i/>
          <w:iCs/>
        </w:rPr>
      </w:pPr>
    </w:p>
    <w:p w14:paraId="3AC26B82" w14:textId="247574BE" w:rsidR="008E3E96" w:rsidRPr="007C1773" w:rsidRDefault="008E3E96" w:rsidP="003C292F">
      <w:pPr>
        <w:jc w:val="center"/>
        <w:rPr>
          <w:b/>
          <w:bCs/>
        </w:rPr>
      </w:pPr>
      <w:r w:rsidRPr="007C1773">
        <w:rPr>
          <w:b/>
          <w:bCs/>
        </w:rPr>
        <w:t>Programma</w:t>
      </w:r>
      <w:r w:rsidR="003C292F">
        <w:rPr>
          <w:b/>
          <w:bCs/>
        </w:rPr>
        <w:t>/draaiboek</w:t>
      </w:r>
    </w:p>
    <w:p w14:paraId="4E120814" w14:textId="77777777" w:rsidR="003C292F" w:rsidRDefault="003C292F" w:rsidP="008E3E96"/>
    <w:p w14:paraId="304E302D" w14:textId="429AF767" w:rsidR="003C292F" w:rsidRPr="003C292F" w:rsidRDefault="003C292F" w:rsidP="008E3E96">
      <w:pPr>
        <w:rPr>
          <w:b/>
          <w:bCs/>
        </w:rPr>
      </w:pPr>
      <w:r w:rsidRPr="003C292F">
        <w:rPr>
          <w:b/>
          <w:bCs/>
        </w:rPr>
        <w:t>Tijdsindeling</w:t>
      </w:r>
    </w:p>
    <w:p w14:paraId="1A69AC15" w14:textId="7E3D1E10" w:rsidR="009D3D82" w:rsidRDefault="009D3D82" w:rsidP="008E3E96">
      <w:r>
        <w:t>20:00-20:15     binnenloop</w:t>
      </w:r>
    </w:p>
    <w:p w14:paraId="4FA32681" w14:textId="6EF72595" w:rsidR="008E3E96" w:rsidRPr="007C1773" w:rsidRDefault="009D3D82" w:rsidP="008E3E96">
      <w:r>
        <w:t>20:15</w:t>
      </w:r>
      <w:r w:rsidR="008E3E96" w:rsidRPr="007C1773">
        <w:t>-</w:t>
      </w:r>
      <w:r>
        <w:t>21:00</w:t>
      </w:r>
      <w:r w:rsidR="008E3E96">
        <w:tab/>
      </w:r>
      <w:r w:rsidR="008E3E96" w:rsidRPr="007C1773">
        <w:t>eerste lezing, inclusief 15</w:t>
      </w:r>
      <w:r w:rsidR="008E3E96">
        <w:t xml:space="preserve"> </w:t>
      </w:r>
      <w:r w:rsidR="008E3E96" w:rsidRPr="007C1773">
        <w:t>m</w:t>
      </w:r>
      <w:r w:rsidR="008E3E96">
        <w:t>in.</w:t>
      </w:r>
      <w:r w:rsidR="008E3E96" w:rsidRPr="007C1773">
        <w:t xml:space="preserve"> discussie </w:t>
      </w:r>
    </w:p>
    <w:p w14:paraId="4108F942" w14:textId="468C6012" w:rsidR="008E3E96" w:rsidRPr="007C1773" w:rsidRDefault="008E3E96" w:rsidP="008E3E96">
      <w:r w:rsidRPr="007C1773">
        <w:t>2</w:t>
      </w:r>
      <w:r w:rsidR="009D3D82">
        <w:t>1:00</w:t>
      </w:r>
      <w:r w:rsidRPr="007C1773">
        <w:t>-21:</w:t>
      </w:r>
      <w:r w:rsidR="009D3D82">
        <w:t>45</w:t>
      </w:r>
      <w:r>
        <w:tab/>
      </w:r>
      <w:r w:rsidRPr="007C1773">
        <w:t>tweede lezing, inclusief 15</w:t>
      </w:r>
      <w:r>
        <w:t xml:space="preserve"> </w:t>
      </w:r>
      <w:r w:rsidRPr="007C1773">
        <w:t>m</w:t>
      </w:r>
      <w:r>
        <w:t>in.</w:t>
      </w:r>
      <w:r w:rsidRPr="007C1773">
        <w:t xml:space="preserve"> discussie</w:t>
      </w:r>
    </w:p>
    <w:p w14:paraId="104F1D04" w14:textId="4122CBF4" w:rsidR="008E3E96" w:rsidRDefault="008E3E96" w:rsidP="008E3E96">
      <w:r w:rsidRPr="007C1773">
        <w:t>21:</w:t>
      </w:r>
      <w:r w:rsidR="009D3D82">
        <w:t>45</w:t>
      </w:r>
      <w:r w:rsidRPr="007C1773">
        <w:t>-2</w:t>
      </w:r>
      <w:r w:rsidR="009D3D82">
        <w:t>2:00</w:t>
      </w:r>
      <w:r>
        <w:tab/>
      </w:r>
      <w:r w:rsidRPr="007C1773">
        <w:t>einde</w:t>
      </w:r>
    </w:p>
    <w:p w14:paraId="2C044471" w14:textId="77777777" w:rsidR="008E3E96" w:rsidRDefault="008E3E96" w:rsidP="00D33FCD">
      <w:pPr>
        <w:rPr>
          <w:b/>
          <w:bCs/>
        </w:rPr>
      </w:pPr>
    </w:p>
    <w:p w14:paraId="5C07E711" w14:textId="0E033491" w:rsidR="00D33FCD" w:rsidRPr="00D33FCD" w:rsidRDefault="00D33FCD" w:rsidP="00D33FCD">
      <w:pPr>
        <w:rPr>
          <w:b/>
          <w:bCs/>
        </w:rPr>
      </w:pPr>
      <w:r w:rsidRPr="00D33FCD">
        <w:rPr>
          <w:b/>
          <w:bCs/>
        </w:rPr>
        <w:t>Locatie</w:t>
      </w:r>
    </w:p>
    <w:p w14:paraId="36385703" w14:textId="7FF12B18" w:rsidR="00D33FCD" w:rsidRPr="00D33FCD" w:rsidRDefault="00D33FCD" w:rsidP="00D33FCD">
      <w:r>
        <w:t>Online (i.v.m. corona maatregelen)</w:t>
      </w:r>
    </w:p>
    <w:p w14:paraId="2A6ECDC8" w14:textId="77777777" w:rsidR="00D33FCD" w:rsidRPr="00D33FCD" w:rsidRDefault="00D33FCD" w:rsidP="00D33FCD"/>
    <w:p w14:paraId="77D93444" w14:textId="77777777" w:rsidR="00D33FCD" w:rsidRPr="00D33FCD" w:rsidRDefault="00D33FCD" w:rsidP="00D33FCD">
      <w:pPr>
        <w:rPr>
          <w:b/>
          <w:bCs/>
        </w:rPr>
      </w:pPr>
      <w:r w:rsidRPr="00D33FCD">
        <w:rPr>
          <w:b/>
          <w:bCs/>
        </w:rPr>
        <w:t>Kosten</w:t>
      </w:r>
    </w:p>
    <w:p w14:paraId="4482F8A2" w14:textId="62B700E6" w:rsidR="00D33FCD" w:rsidRDefault="00D33FCD" w:rsidP="00D33FCD">
      <w:r w:rsidRPr="00D33FCD">
        <w:t>Aan deelname zijn geen kosten verbonden.</w:t>
      </w:r>
    </w:p>
    <w:p w14:paraId="7F8FC19D" w14:textId="77777777" w:rsidR="00D33FCD" w:rsidRDefault="00D33FCD"/>
    <w:p w14:paraId="34B90A0C" w14:textId="6891B506" w:rsidR="007C1773" w:rsidRPr="00B741F7" w:rsidRDefault="00B905C8" w:rsidP="007C1773">
      <w:pPr>
        <w:rPr>
          <w:b/>
          <w:bCs/>
        </w:rPr>
      </w:pPr>
      <w:r>
        <w:rPr>
          <w:b/>
          <w:bCs/>
        </w:rPr>
        <w:t>Abstract l</w:t>
      </w:r>
      <w:r w:rsidR="008E3E96" w:rsidRPr="00B741F7">
        <w:rPr>
          <w:b/>
          <w:bCs/>
        </w:rPr>
        <w:t>ezingen 2</w:t>
      </w:r>
      <w:r w:rsidR="00B741F7">
        <w:rPr>
          <w:b/>
          <w:bCs/>
        </w:rPr>
        <w:t>7</w:t>
      </w:r>
      <w:r w:rsidR="008E3E96" w:rsidRPr="00B741F7">
        <w:rPr>
          <w:b/>
          <w:bCs/>
        </w:rPr>
        <w:t xml:space="preserve"> januari 202</w:t>
      </w:r>
      <w:r w:rsidR="009D3D82">
        <w:rPr>
          <w:b/>
          <w:bCs/>
        </w:rPr>
        <w:t>2</w:t>
      </w:r>
    </w:p>
    <w:p w14:paraId="7510F20D" w14:textId="16925B1D" w:rsidR="008560D3" w:rsidRDefault="008560D3" w:rsidP="008560D3">
      <w:pPr>
        <w:rPr>
          <w:i/>
          <w:iCs/>
        </w:rPr>
      </w:pPr>
      <w:r>
        <w:rPr>
          <w:i/>
          <w:iCs/>
        </w:rPr>
        <w:t xml:space="preserve">Lezing </w:t>
      </w:r>
      <w:r w:rsidR="001C16AC">
        <w:rPr>
          <w:i/>
          <w:iCs/>
        </w:rPr>
        <w:t xml:space="preserve">Dr. </w:t>
      </w:r>
      <w:r w:rsidR="00465368">
        <w:rPr>
          <w:i/>
          <w:iCs/>
        </w:rPr>
        <w:t>Chris</w:t>
      </w:r>
      <w:r>
        <w:rPr>
          <w:i/>
          <w:iCs/>
        </w:rPr>
        <w:t xml:space="preserve"> </w:t>
      </w:r>
      <w:r w:rsidR="00465368">
        <w:rPr>
          <w:i/>
          <w:iCs/>
        </w:rPr>
        <w:t>Hoeboer</w:t>
      </w:r>
      <w:r>
        <w:rPr>
          <w:i/>
          <w:iCs/>
        </w:rPr>
        <w:t xml:space="preserve"> over</w:t>
      </w:r>
      <w:r w:rsidR="00714AD0">
        <w:rPr>
          <w:i/>
          <w:iCs/>
        </w:rPr>
        <w:t>:</w:t>
      </w:r>
      <w:r>
        <w:rPr>
          <w:i/>
          <w:iCs/>
        </w:rPr>
        <w:t xml:space="preserve"> </w:t>
      </w:r>
      <w:r w:rsidR="00714AD0" w:rsidRPr="00714AD0">
        <w:rPr>
          <w:i/>
          <w:iCs/>
        </w:rPr>
        <w:t>Choosing the right track: de behandeling van PTSS ten gevolge van fysiek of seksueel misbruik in de jeugd</w:t>
      </w:r>
    </w:p>
    <w:p w14:paraId="02B76DFE" w14:textId="77777777" w:rsidR="00DB0BB7" w:rsidRPr="00DB0BB7" w:rsidRDefault="00DB0BB7" w:rsidP="00DB0BB7">
      <w:r w:rsidRPr="00DB0BB7">
        <w:t>Fysiek of seksueel misbruik in de kindertijd kan langdurige psychische klachten veroorzaken zoals een posttraumatische stress stoornis (PTSS). ‘Prolonged exposure’ (PE, een vorm van gedragstherapie), is al decennia lang een effectieve behandeling gebleken voor PTSS. Juist bij mensen die in de kindertijd zijn getraumatiseerd wordt PE minder vaak toegepast. Angst voor crises of de overtuiging dat deze behandeling bij hen te belastend of minder effectief is, staat de toepassing in de weg. In zijn promotieonderzoek onderzocht Chris, samen met klinisch psycholoog en promovenda Danielle Oprel, de effectiviteit van drie vormen van PE: reguliere PE (1 sessie per week voor 16 weken), intensieve PE (3 sessies per week voor 4 weken gevolgd door 2 boostersessies) en de gefaseerde behandeling STAIR+PE (8 sessies emotieregulatie training in 8 weken gevolgd door 8 sessies reguliere PE in de 8 weken daarna). Een gerandomiseerde clinical trial werd uitgevoerd met 149 mensen met PTSS gerelateerd aan fysiek of seksueel misbruik in de kindertijd. We vonden dat ook deze patiënten effectief en snel behandeld kunnen worden met alle drie de vormen van PE. Het gemiddelde effect op PTSS klachten was groot en hoewel niet alle patiënten profiteerden werd de behandeling goed verdragen. Er waren geen aanwijzingen voor contra-indicaties zoals het voldoen aan een 'complexe PTSS' diagnose. We concluderen dat Prolonged Exposure – in elk van de onderzochte vormen - een veilige en effectieve behandeling is voor patiënten met PTSS gerelateerd aan fysiek of seksueel misbruik in de kindertijd.</w:t>
      </w:r>
    </w:p>
    <w:p w14:paraId="6F9DF935" w14:textId="77777777" w:rsidR="00DB0BB7" w:rsidRPr="00DB0BB7" w:rsidRDefault="00DB0BB7" w:rsidP="008560D3"/>
    <w:p w14:paraId="67AD0C40" w14:textId="77777777" w:rsidR="0042744D" w:rsidRDefault="0042744D" w:rsidP="00B741F7">
      <w:pPr>
        <w:rPr>
          <w:i/>
          <w:iCs/>
        </w:rPr>
      </w:pPr>
    </w:p>
    <w:p w14:paraId="38935A77" w14:textId="074B0A09" w:rsidR="00B66767" w:rsidRPr="00B66767" w:rsidRDefault="00B741F7" w:rsidP="00B66767">
      <w:pPr>
        <w:pStyle w:val="Normaalweb"/>
        <w:spacing w:before="0" w:beforeAutospacing="0" w:after="0" w:afterAutospacing="0"/>
        <w:rPr>
          <w:rFonts w:asciiTheme="minorHAnsi" w:hAnsiTheme="minorHAnsi" w:cstheme="minorHAnsi"/>
        </w:rPr>
      </w:pPr>
      <w:r w:rsidRPr="00B66767">
        <w:rPr>
          <w:rFonts w:asciiTheme="minorHAnsi" w:hAnsiTheme="minorHAnsi" w:cstheme="minorHAnsi"/>
          <w:i/>
          <w:iCs/>
        </w:rPr>
        <w:t xml:space="preserve">Lezing </w:t>
      </w:r>
      <w:r w:rsidR="001C16AC">
        <w:rPr>
          <w:rFonts w:asciiTheme="minorHAnsi" w:hAnsiTheme="minorHAnsi" w:cstheme="minorHAnsi"/>
          <w:i/>
          <w:iCs/>
        </w:rPr>
        <w:t xml:space="preserve">MSc. </w:t>
      </w:r>
      <w:r w:rsidR="00DB0BB7" w:rsidRPr="00B66767">
        <w:rPr>
          <w:rFonts w:asciiTheme="minorHAnsi" w:hAnsiTheme="minorHAnsi" w:cstheme="minorHAnsi"/>
          <w:i/>
          <w:iCs/>
        </w:rPr>
        <w:t>Noortje van Vliet</w:t>
      </w:r>
      <w:r w:rsidRPr="00B66767">
        <w:rPr>
          <w:rFonts w:asciiTheme="minorHAnsi" w:hAnsiTheme="minorHAnsi" w:cstheme="minorHAnsi"/>
          <w:i/>
          <w:iCs/>
        </w:rPr>
        <w:t xml:space="preserve"> over</w:t>
      </w:r>
      <w:r w:rsidR="00DB0BB7" w:rsidRPr="00B66767">
        <w:rPr>
          <w:rFonts w:asciiTheme="minorHAnsi" w:hAnsiTheme="minorHAnsi" w:cstheme="minorHAnsi"/>
          <w:i/>
          <w:iCs/>
        </w:rPr>
        <w:t>:</w:t>
      </w:r>
      <w:r w:rsidRPr="00B66767">
        <w:rPr>
          <w:rFonts w:asciiTheme="minorHAnsi" w:hAnsiTheme="minorHAnsi" w:cstheme="minorHAnsi"/>
          <w:i/>
          <w:iCs/>
        </w:rPr>
        <w:t xml:space="preserve"> </w:t>
      </w:r>
      <w:r w:rsidR="00B66767" w:rsidRPr="00B66767">
        <w:rPr>
          <w:rFonts w:asciiTheme="minorHAnsi" w:hAnsiTheme="minorHAnsi" w:cstheme="minorHAnsi"/>
          <w:color w:val="000000"/>
        </w:rPr>
        <w:t>To Prepare or not? </w:t>
      </w:r>
    </w:p>
    <w:p w14:paraId="08026126" w14:textId="77777777" w:rsidR="00B66767" w:rsidRDefault="00B66767" w:rsidP="00B66767">
      <w:pPr>
        <w:pStyle w:val="Normaalweb"/>
        <w:spacing w:before="0" w:beforeAutospacing="0" w:after="0" w:afterAutospacing="0"/>
      </w:pPr>
      <w:r>
        <w:rPr>
          <w:rFonts w:ascii="Calibri" w:hAnsi="Calibri" w:cs="Calibri"/>
          <w:color w:val="000000"/>
        </w:rPr>
        <w:t>Er is een lang bestaande discussie over de meerwaarde van een gefaseerde behandeling boven een traumagerichte behandeling bij mensen met complexe vormen van PTSS naar aanleiding van mishandeling of seksueel misbruik in de kindertijd (Cloitre et al. 2011; De Jongh et al. 2016). Een gefaseerde behandeling bestaat uit een vaardigheidstraining voorafgaand aan directe traumabehandeling, bedoeld om een therapeutische relatie op te bouwen, veiligheid te creëren en de patiënt vaardigheden aan te leren met betrekking tot emotieregulatie en interpersoonlijke problemen (Cloitre, Koenen, Cohen, &amp; Han, 2002). Hoewel de effectiviteit van gefaseerde behandeling onderzocht is (Cloitre et al. 2002; Cloitre et al. 2010), was een gefaseerde behandeling nooit direct vergeleken met een directe traumagerichte behandeling. Met ons onderzoek geven we antwoord op de vraag of gefaseerde behandeling superieur is ten opzichte van directe traumagerichte behandeling bij mensen met een PTSS naar aanleiding van misbruik of mishandeling in de kindertijd.</w:t>
      </w:r>
    </w:p>
    <w:p w14:paraId="3681F1F5" w14:textId="380A6603" w:rsidR="00B741F7" w:rsidRDefault="00B741F7" w:rsidP="00B741F7"/>
    <w:p w14:paraId="42EA9774" w14:textId="72F7480B" w:rsidR="00C5575C" w:rsidRDefault="00C5575C" w:rsidP="007C1773">
      <w:r>
        <w:t xml:space="preserve">Om aanwezigheid te kunnen controleren tijdens de lezingen komen er </w:t>
      </w:r>
      <w:r w:rsidR="007C1773" w:rsidRPr="007C1773">
        <w:t>2 pollvragen per lezing</w:t>
      </w:r>
      <w:r>
        <w:t xml:space="preserve">. </w:t>
      </w:r>
    </w:p>
    <w:p w14:paraId="55AD7250" w14:textId="77777777" w:rsidR="00B741F7" w:rsidRDefault="00B741F7" w:rsidP="007C1773"/>
    <w:p w14:paraId="01F971C8" w14:textId="77777777" w:rsidR="00C5575C" w:rsidRDefault="008560D3" w:rsidP="003C292F">
      <w:pPr>
        <w:jc w:val="center"/>
      </w:pPr>
      <w:r w:rsidRPr="00C5575C">
        <w:rPr>
          <w:b/>
          <w:bCs/>
        </w:rPr>
        <w:t>Informatie voor het publieke deel</w:t>
      </w:r>
    </w:p>
    <w:p w14:paraId="4A87ECF2" w14:textId="740931C6" w:rsidR="007C1773" w:rsidRDefault="006B3282" w:rsidP="007C1773">
      <w:r>
        <w:t xml:space="preserve">Zie voor de informatie voor het publiek de volgende webpagina: </w:t>
      </w:r>
      <w:hyperlink r:id="rId5" w:history="1">
        <w:r w:rsidR="00C20067" w:rsidRPr="00BB1122">
          <w:rPr>
            <w:rStyle w:val="Hyperlink"/>
          </w:rPr>
          <w:t>https://www.ntvp.nl/tt_event/algemene-ledenvergadering-en-lezingen/</w:t>
        </w:r>
      </w:hyperlink>
    </w:p>
    <w:p w14:paraId="4C1ED893" w14:textId="77777777" w:rsidR="008560D3" w:rsidRDefault="008560D3" w:rsidP="007C1773"/>
    <w:p w14:paraId="38940F2A" w14:textId="24CCC30E" w:rsidR="007C1773" w:rsidRDefault="00C5575C" w:rsidP="003C292F">
      <w:pPr>
        <w:jc w:val="center"/>
      </w:pPr>
      <w:r>
        <w:rPr>
          <w:b/>
          <w:bCs/>
        </w:rPr>
        <w:t>Literatuurlijst</w:t>
      </w:r>
    </w:p>
    <w:p w14:paraId="4BBFA3B0" w14:textId="52B07981" w:rsidR="00C5575C" w:rsidRDefault="003C292F" w:rsidP="007C1773">
      <w:r>
        <w:t xml:space="preserve">Literatuurlijst is </w:t>
      </w:r>
      <w:r w:rsidR="00C5575C">
        <w:t>n.v.t.</w:t>
      </w:r>
    </w:p>
    <w:p w14:paraId="718F9678" w14:textId="77777777" w:rsidR="00C5575C" w:rsidRPr="00C5575C" w:rsidRDefault="00C5575C" w:rsidP="007C1773"/>
    <w:sectPr w:rsidR="00C5575C" w:rsidRPr="00C5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5C05"/>
    <w:multiLevelType w:val="hybridMultilevel"/>
    <w:tmpl w:val="FCB8DE90"/>
    <w:lvl w:ilvl="0" w:tplc="FEAE10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34DB9"/>
    <w:multiLevelType w:val="hybridMultilevel"/>
    <w:tmpl w:val="14E63ED2"/>
    <w:lvl w:ilvl="0" w:tplc="FEAE10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73"/>
    <w:rsid w:val="000F41EF"/>
    <w:rsid w:val="00100C31"/>
    <w:rsid w:val="0012505F"/>
    <w:rsid w:val="001C16AC"/>
    <w:rsid w:val="001D0702"/>
    <w:rsid w:val="00243233"/>
    <w:rsid w:val="003048E3"/>
    <w:rsid w:val="00373736"/>
    <w:rsid w:val="003C292F"/>
    <w:rsid w:val="0042744D"/>
    <w:rsid w:val="00465368"/>
    <w:rsid w:val="004969C0"/>
    <w:rsid w:val="005448F0"/>
    <w:rsid w:val="005B525D"/>
    <w:rsid w:val="00623C9F"/>
    <w:rsid w:val="0063657A"/>
    <w:rsid w:val="006B3282"/>
    <w:rsid w:val="006F4A7D"/>
    <w:rsid w:val="00714AD0"/>
    <w:rsid w:val="00725A13"/>
    <w:rsid w:val="007608FD"/>
    <w:rsid w:val="00766DD6"/>
    <w:rsid w:val="0077101E"/>
    <w:rsid w:val="007C1773"/>
    <w:rsid w:val="007D4D36"/>
    <w:rsid w:val="007E12FD"/>
    <w:rsid w:val="008560D3"/>
    <w:rsid w:val="00857AAE"/>
    <w:rsid w:val="00867B03"/>
    <w:rsid w:val="00897D00"/>
    <w:rsid w:val="008E3E96"/>
    <w:rsid w:val="009B510C"/>
    <w:rsid w:val="009D3D82"/>
    <w:rsid w:val="00A50150"/>
    <w:rsid w:val="00A72650"/>
    <w:rsid w:val="00A97B6B"/>
    <w:rsid w:val="00AA6951"/>
    <w:rsid w:val="00AC4BB7"/>
    <w:rsid w:val="00B17A7B"/>
    <w:rsid w:val="00B66767"/>
    <w:rsid w:val="00B741F7"/>
    <w:rsid w:val="00B905C8"/>
    <w:rsid w:val="00C20067"/>
    <w:rsid w:val="00C5575C"/>
    <w:rsid w:val="00D33FCD"/>
    <w:rsid w:val="00DB0BB7"/>
    <w:rsid w:val="00E27D85"/>
    <w:rsid w:val="00E72D29"/>
    <w:rsid w:val="00EB11F3"/>
    <w:rsid w:val="00EC425D"/>
    <w:rsid w:val="00EE5946"/>
    <w:rsid w:val="00F51A60"/>
    <w:rsid w:val="00F73105"/>
    <w:rsid w:val="00F77038"/>
    <w:rsid w:val="00F84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7915"/>
  <w15:chartTrackingRefBased/>
  <w15:docId w15:val="{70A4201D-BAC6-724F-BA97-95B23BE4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1773"/>
    <w:pPr>
      <w:ind w:left="720"/>
      <w:contextualSpacing/>
    </w:pPr>
  </w:style>
  <w:style w:type="character" w:styleId="Hyperlink">
    <w:name w:val="Hyperlink"/>
    <w:basedOn w:val="Standaardalinea-lettertype"/>
    <w:uiPriority w:val="99"/>
    <w:unhideWhenUsed/>
    <w:rsid w:val="008560D3"/>
    <w:rPr>
      <w:color w:val="0563C1" w:themeColor="hyperlink"/>
      <w:u w:val="single"/>
    </w:rPr>
  </w:style>
  <w:style w:type="character" w:styleId="Onopgelostemelding">
    <w:name w:val="Unresolved Mention"/>
    <w:basedOn w:val="Standaardalinea-lettertype"/>
    <w:uiPriority w:val="99"/>
    <w:semiHidden/>
    <w:unhideWhenUsed/>
    <w:rsid w:val="008560D3"/>
    <w:rPr>
      <w:color w:val="605E5C"/>
      <w:shd w:val="clear" w:color="auto" w:fill="E1DFDD"/>
    </w:rPr>
  </w:style>
  <w:style w:type="character" w:styleId="GevolgdeHyperlink">
    <w:name w:val="FollowedHyperlink"/>
    <w:basedOn w:val="Standaardalinea-lettertype"/>
    <w:uiPriority w:val="99"/>
    <w:semiHidden/>
    <w:unhideWhenUsed/>
    <w:rsid w:val="003C292F"/>
    <w:rPr>
      <w:color w:val="954F72" w:themeColor="followedHyperlink"/>
      <w:u w:val="single"/>
    </w:rPr>
  </w:style>
  <w:style w:type="paragraph" w:styleId="Normaalweb">
    <w:name w:val="Normal (Web)"/>
    <w:basedOn w:val="Standaard"/>
    <w:uiPriority w:val="99"/>
    <w:semiHidden/>
    <w:unhideWhenUsed/>
    <w:rsid w:val="00B6676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2638">
      <w:bodyDiv w:val="1"/>
      <w:marLeft w:val="0"/>
      <w:marRight w:val="0"/>
      <w:marTop w:val="0"/>
      <w:marBottom w:val="0"/>
      <w:divBdr>
        <w:top w:val="none" w:sz="0" w:space="0" w:color="auto"/>
        <w:left w:val="none" w:sz="0" w:space="0" w:color="auto"/>
        <w:bottom w:val="none" w:sz="0" w:space="0" w:color="auto"/>
        <w:right w:val="none" w:sz="0" w:space="0" w:color="auto"/>
      </w:divBdr>
    </w:div>
    <w:div w:id="677658218">
      <w:bodyDiv w:val="1"/>
      <w:marLeft w:val="0"/>
      <w:marRight w:val="0"/>
      <w:marTop w:val="0"/>
      <w:marBottom w:val="0"/>
      <w:divBdr>
        <w:top w:val="none" w:sz="0" w:space="0" w:color="auto"/>
        <w:left w:val="none" w:sz="0" w:space="0" w:color="auto"/>
        <w:bottom w:val="none" w:sz="0" w:space="0" w:color="auto"/>
        <w:right w:val="none" w:sz="0" w:space="0" w:color="auto"/>
      </w:divBdr>
      <w:divsChild>
        <w:div w:id="172386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10932">
              <w:marLeft w:val="0"/>
              <w:marRight w:val="0"/>
              <w:marTop w:val="0"/>
              <w:marBottom w:val="0"/>
              <w:divBdr>
                <w:top w:val="none" w:sz="0" w:space="0" w:color="auto"/>
                <w:left w:val="none" w:sz="0" w:space="0" w:color="auto"/>
                <w:bottom w:val="none" w:sz="0" w:space="0" w:color="auto"/>
                <w:right w:val="none" w:sz="0" w:space="0" w:color="auto"/>
              </w:divBdr>
              <w:divsChild>
                <w:div w:id="1361929207">
                  <w:marLeft w:val="0"/>
                  <w:marRight w:val="0"/>
                  <w:marTop w:val="0"/>
                  <w:marBottom w:val="0"/>
                  <w:divBdr>
                    <w:top w:val="none" w:sz="0" w:space="0" w:color="auto"/>
                    <w:left w:val="none" w:sz="0" w:space="0" w:color="auto"/>
                    <w:bottom w:val="none" w:sz="0" w:space="0" w:color="auto"/>
                    <w:right w:val="none" w:sz="0" w:space="0" w:color="auto"/>
                  </w:divBdr>
                  <w:divsChild>
                    <w:div w:id="1127047260">
                      <w:marLeft w:val="0"/>
                      <w:marRight w:val="0"/>
                      <w:marTop w:val="0"/>
                      <w:marBottom w:val="0"/>
                      <w:divBdr>
                        <w:top w:val="none" w:sz="0" w:space="0" w:color="auto"/>
                        <w:left w:val="none" w:sz="0" w:space="0" w:color="auto"/>
                        <w:bottom w:val="none" w:sz="0" w:space="0" w:color="auto"/>
                        <w:right w:val="none" w:sz="0" w:space="0" w:color="auto"/>
                      </w:divBdr>
                      <w:divsChild>
                        <w:div w:id="692877172">
                          <w:marLeft w:val="0"/>
                          <w:marRight w:val="0"/>
                          <w:marTop w:val="0"/>
                          <w:marBottom w:val="0"/>
                          <w:divBdr>
                            <w:top w:val="none" w:sz="0" w:space="0" w:color="auto"/>
                            <w:left w:val="none" w:sz="0" w:space="0" w:color="auto"/>
                            <w:bottom w:val="none" w:sz="0" w:space="0" w:color="auto"/>
                            <w:right w:val="none" w:sz="0" w:space="0" w:color="auto"/>
                          </w:divBdr>
                          <w:divsChild>
                            <w:div w:id="1273509376">
                              <w:marLeft w:val="0"/>
                              <w:marRight w:val="0"/>
                              <w:marTop w:val="0"/>
                              <w:marBottom w:val="0"/>
                              <w:divBdr>
                                <w:top w:val="none" w:sz="0" w:space="0" w:color="auto"/>
                                <w:left w:val="none" w:sz="0" w:space="0" w:color="auto"/>
                                <w:bottom w:val="none" w:sz="0" w:space="0" w:color="auto"/>
                                <w:right w:val="none" w:sz="0" w:space="0" w:color="auto"/>
                              </w:divBdr>
                              <w:divsChild>
                                <w:div w:id="1655526821">
                                  <w:marLeft w:val="0"/>
                                  <w:marRight w:val="0"/>
                                  <w:marTop w:val="0"/>
                                  <w:marBottom w:val="0"/>
                                  <w:divBdr>
                                    <w:top w:val="none" w:sz="0" w:space="0" w:color="auto"/>
                                    <w:left w:val="none" w:sz="0" w:space="0" w:color="auto"/>
                                    <w:bottom w:val="none" w:sz="0" w:space="0" w:color="auto"/>
                                    <w:right w:val="none" w:sz="0" w:space="0" w:color="auto"/>
                                  </w:divBdr>
                                  <w:divsChild>
                                    <w:div w:id="373577626">
                                      <w:marLeft w:val="0"/>
                                      <w:marRight w:val="0"/>
                                      <w:marTop w:val="0"/>
                                      <w:marBottom w:val="0"/>
                                      <w:divBdr>
                                        <w:top w:val="none" w:sz="0" w:space="0" w:color="auto"/>
                                        <w:left w:val="none" w:sz="0" w:space="0" w:color="auto"/>
                                        <w:bottom w:val="none" w:sz="0" w:space="0" w:color="auto"/>
                                        <w:right w:val="none" w:sz="0" w:space="0" w:color="auto"/>
                                      </w:divBdr>
                                      <w:divsChild>
                                        <w:div w:id="456686217">
                                          <w:marLeft w:val="0"/>
                                          <w:marRight w:val="0"/>
                                          <w:marTop w:val="0"/>
                                          <w:marBottom w:val="0"/>
                                          <w:divBdr>
                                            <w:top w:val="none" w:sz="0" w:space="0" w:color="auto"/>
                                            <w:left w:val="none" w:sz="0" w:space="0" w:color="auto"/>
                                            <w:bottom w:val="none" w:sz="0" w:space="0" w:color="auto"/>
                                            <w:right w:val="none" w:sz="0" w:space="0" w:color="auto"/>
                                          </w:divBdr>
                                          <w:divsChild>
                                            <w:div w:id="240679638">
                                              <w:marLeft w:val="0"/>
                                              <w:marRight w:val="0"/>
                                              <w:marTop w:val="0"/>
                                              <w:marBottom w:val="0"/>
                                              <w:divBdr>
                                                <w:top w:val="none" w:sz="0" w:space="0" w:color="auto"/>
                                                <w:left w:val="none" w:sz="0" w:space="0" w:color="auto"/>
                                                <w:bottom w:val="none" w:sz="0" w:space="0" w:color="auto"/>
                                                <w:right w:val="none" w:sz="0" w:space="0" w:color="auto"/>
                                              </w:divBdr>
                                              <w:divsChild>
                                                <w:div w:id="152371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2457">
                                                      <w:marLeft w:val="0"/>
                                                      <w:marRight w:val="0"/>
                                                      <w:marTop w:val="0"/>
                                                      <w:marBottom w:val="0"/>
                                                      <w:divBdr>
                                                        <w:top w:val="none" w:sz="0" w:space="0" w:color="auto"/>
                                                        <w:left w:val="none" w:sz="0" w:space="0" w:color="auto"/>
                                                        <w:bottom w:val="none" w:sz="0" w:space="0" w:color="auto"/>
                                                        <w:right w:val="none" w:sz="0" w:space="0" w:color="auto"/>
                                                      </w:divBdr>
                                                      <w:divsChild>
                                                        <w:div w:id="2061126968">
                                                          <w:marLeft w:val="0"/>
                                                          <w:marRight w:val="0"/>
                                                          <w:marTop w:val="0"/>
                                                          <w:marBottom w:val="0"/>
                                                          <w:divBdr>
                                                            <w:top w:val="none" w:sz="0" w:space="0" w:color="auto"/>
                                                            <w:left w:val="none" w:sz="0" w:space="0" w:color="auto"/>
                                                            <w:bottom w:val="none" w:sz="0" w:space="0" w:color="auto"/>
                                                            <w:right w:val="none" w:sz="0" w:space="0" w:color="auto"/>
                                                          </w:divBdr>
                                                          <w:divsChild>
                                                            <w:div w:id="200560655">
                                                              <w:marLeft w:val="0"/>
                                                              <w:marRight w:val="0"/>
                                                              <w:marTop w:val="0"/>
                                                              <w:marBottom w:val="0"/>
                                                              <w:divBdr>
                                                                <w:top w:val="none" w:sz="0" w:space="0" w:color="auto"/>
                                                                <w:left w:val="none" w:sz="0" w:space="0" w:color="auto"/>
                                                                <w:bottom w:val="none" w:sz="0" w:space="0" w:color="auto"/>
                                                                <w:right w:val="none" w:sz="0" w:space="0" w:color="auto"/>
                                                              </w:divBdr>
                                                              <w:divsChild>
                                                                <w:div w:id="382557628">
                                                                  <w:marLeft w:val="0"/>
                                                                  <w:marRight w:val="0"/>
                                                                  <w:marTop w:val="0"/>
                                                                  <w:marBottom w:val="0"/>
                                                                  <w:divBdr>
                                                                    <w:top w:val="none" w:sz="0" w:space="0" w:color="auto"/>
                                                                    <w:left w:val="none" w:sz="0" w:space="0" w:color="auto"/>
                                                                    <w:bottom w:val="none" w:sz="0" w:space="0" w:color="auto"/>
                                                                    <w:right w:val="none" w:sz="0" w:space="0" w:color="auto"/>
                                                                  </w:divBdr>
                                                                  <w:divsChild>
                                                                    <w:div w:id="911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723595">
      <w:bodyDiv w:val="1"/>
      <w:marLeft w:val="0"/>
      <w:marRight w:val="0"/>
      <w:marTop w:val="0"/>
      <w:marBottom w:val="0"/>
      <w:divBdr>
        <w:top w:val="none" w:sz="0" w:space="0" w:color="auto"/>
        <w:left w:val="none" w:sz="0" w:space="0" w:color="auto"/>
        <w:bottom w:val="none" w:sz="0" w:space="0" w:color="auto"/>
        <w:right w:val="none" w:sz="0" w:space="0" w:color="auto"/>
      </w:divBdr>
    </w:div>
    <w:div w:id="1386953114">
      <w:bodyDiv w:val="1"/>
      <w:marLeft w:val="0"/>
      <w:marRight w:val="0"/>
      <w:marTop w:val="0"/>
      <w:marBottom w:val="0"/>
      <w:divBdr>
        <w:top w:val="none" w:sz="0" w:space="0" w:color="auto"/>
        <w:left w:val="none" w:sz="0" w:space="0" w:color="auto"/>
        <w:bottom w:val="none" w:sz="0" w:space="0" w:color="auto"/>
        <w:right w:val="none" w:sz="0" w:space="0" w:color="auto"/>
      </w:divBdr>
      <w:divsChild>
        <w:div w:id="1612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400380">
              <w:marLeft w:val="0"/>
              <w:marRight w:val="0"/>
              <w:marTop w:val="0"/>
              <w:marBottom w:val="0"/>
              <w:divBdr>
                <w:top w:val="none" w:sz="0" w:space="0" w:color="auto"/>
                <w:left w:val="none" w:sz="0" w:space="0" w:color="auto"/>
                <w:bottom w:val="none" w:sz="0" w:space="0" w:color="auto"/>
                <w:right w:val="none" w:sz="0" w:space="0" w:color="auto"/>
              </w:divBdr>
              <w:divsChild>
                <w:div w:id="279607925">
                  <w:marLeft w:val="0"/>
                  <w:marRight w:val="0"/>
                  <w:marTop w:val="0"/>
                  <w:marBottom w:val="0"/>
                  <w:divBdr>
                    <w:top w:val="none" w:sz="0" w:space="0" w:color="auto"/>
                    <w:left w:val="none" w:sz="0" w:space="0" w:color="auto"/>
                    <w:bottom w:val="none" w:sz="0" w:space="0" w:color="auto"/>
                    <w:right w:val="none" w:sz="0" w:space="0" w:color="auto"/>
                  </w:divBdr>
                  <w:divsChild>
                    <w:div w:id="867524091">
                      <w:marLeft w:val="0"/>
                      <w:marRight w:val="0"/>
                      <w:marTop w:val="0"/>
                      <w:marBottom w:val="0"/>
                      <w:divBdr>
                        <w:top w:val="none" w:sz="0" w:space="0" w:color="auto"/>
                        <w:left w:val="none" w:sz="0" w:space="0" w:color="auto"/>
                        <w:bottom w:val="none" w:sz="0" w:space="0" w:color="auto"/>
                        <w:right w:val="none" w:sz="0" w:space="0" w:color="auto"/>
                      </w:divBdr>
                      <w:divsChild>
                        <w:div w:id="924919538">
                          <w:marLeft w:val="0"/>
                          <w:marRight w:val="0"/>
                          <w:marTop w:val="0"/>
                          <w:marBottom w:val="0"/>
                          <w:divBdr>
                            <w:top w:val="none" w:sz="0" w:space="0" w:color="auto"/>
                            <w:left w:val="none" w:sz="0" w:space="0" w:color="auto"/>
                            <w:bottom w:val="none" w:sz="0" w:space="0" w:color="auto"/>
                            <w:right w:val="none" w:sz="0" w:space="0" w:color="auto"/>
                          </w:divBdr>
                          <w:divsChild>
                            <w:div w:id="377126445">
                              <w:marLeft w:val="0"/>
                              <w:marRight w:val="0"/>
                              <w:marTop w:val="0"/>
                              <w:marBottom w:val="0"/>
                              <w:divBdr>
                                <w:top w:val="none" w:sz="0" w:space="0" w:color="auto"/>
                                <w:left w:val="none" w:sz="0" w:space="0" w:color="auto"/>
                                <w:bottom w:val="none" w:sz="0" w:space="0" w:color="auto"/>
                                <w:right w:val="none" w:sz="0" w:space="0" w:color="auto"/>
                              </w:divBdr>
                              <w:divsChild>
                                <w:div w:id="1485050738">
                                  <w:marLeft w:val="0"/>
                                  <w:marRight w:val="0"/>
                                  <w:marTop w:val="0"/>
                                  <w:marBottom w:val="0"/>
                                  <w:divBdr>
                                    <w:top w:val="none" w:sz="0" w:space="0" w:color="auto"/>
                                    <w:left w:val="none" w:sz="0" w:space="0" w:color="auto"/>
                                    <w:bottom w:val="none" w:sz="0" w:space="0" w:color="auto"/>
                                    <w:right w:val="none" w:sz="0" w:space="0" w:color="auto"/>
                                  </w:divBdr>
                                  <w:divsChild>
                                    <w:div w:id="854424920">
                                      <w:marLeft w:val="0"/>
                                      <w:marRight w:val="0"/>
                                      <w:marTop w:val="0"/>
                                      <w:marBottom w:val="0"/>
                                      <w:divBdr>
                                        <w:top w:val="none" w:sz="0" w:space="0" w:color="auto"/>
                                        <w:left w:val="none" w:sz="0" w:space="0" w:color="auto"/>
                                        <w:bottom w:val="none" w:sz="0" w:space="0" w:color="auto"/>
                                        <w:right w:val="none" w:sz="0" w:space="0" w:color="auto"/>
                                      </w:divBdr>
                                      <w:divsChild>
                                        <w:div w:id="1460489466">
                                          <w:marLeft w:val="0"/>
                                          <w:marRight w:val="0"/>
                                          <w:marTop w:val="0"/>
                                          <w:marBottom w:val="0"/>
                                          <w:divBdr>
                                            <w:top w:val="none" w:sz="0" w:space="0" w:color="auto"/>
                                            <w:left w:val="none" w:sz="0" w:space="0" w:color="auto"/>
                                            <w:bottom w:val="none" w:sz="0" w:space="0" w:color="auto"/>
                                            <w:right w:val="none" w:sz="0" w:space="0" w:color="auto"/>
                                          </w:divBdr>
                                          <w:divsChild>
                                            <w:div w:id="862092759">
                                              <w:marLeft w:val="0"/>
                                              <w:marRight w:val="0"/>
                                              <w:marTop w:val="0"/>
                                              <w:marBottom w:val="0"/>
                                              <w:divBdr>
                                                <w:top w:val="none" w:sz="0" w:space="0" w:color="auto"/>
                                                <w:left w:val="none" w:sz="0" w:space="0" w:color="auto"/>
                                                <w:bottom w:val="none" w:sz="0" w:space="0" w:color="auto"/>
                                                <w:right w:val="none" w:sz="0" w:space="0" w:color="auto"/>
                                              </w:divBdr>
                                              <w:divsChild>
                                                <w:div w:id="29013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35996">
                                                      <w:marLeft w:val="0"/>
                                                      <w:marRight w:val="0"/>
                                                      <w:marTop w:val="0"/>
                                                      <w:marBottom w:val="0"/>
                                                      <w:divBdr>
                                                        <w:top w:val="none" w:sz="0" w:space="0" w:color="auto"/>
                                                        <w:left w:val="none" w:sz="0" w:space="0" w:color="auto"/>
                                                        <w:bottom w:val="none" w:sz="0" w:space="0" w:color="auto"/>
                                                        <w:right w:val="none" w:sz="0" w:space="0" w:color="auto"/>
                                                      </w:divBdr>
                                                      <w:divsChild>
                                                        <w:div w:id="601114428">
                                                          <w:marLeft w:val="0"/>
                                                          <w:marRight w:val="0"/>
                                                          <w:marTop w:val="0"/>
                                                          <w:marBottom w:val="0"/>
                                                          <w:divBdr>
                                                            <w:top w:val="none" w:sz="0" w:space="0" w:color="auto"/>
                                                            <w:left w:val="none" w:sz="0" w:space="0" w:color="auto"/>
                                                            <w:bottom w:val="none" w:sz="0" w:space="0" w:color="auto"/>
                                                            <w:right w:val="none" w:sz="0" w:space="0" w:color="auto"/>
                                                          </w:divBdr>
                                                          <w:divsChild>
                                                            <w:div w:id="274404434">
                                                              <w:marLeft w:val="0"/>
                                                              <w:marRight w:val="0"/>
                                                              <w:marTop w:val="0"/>
                                                              <w:marBottom w:val="0"/>
                                                              <w:divBdr>
                                                                <w:top w:val="none" w:sz="0" w:space="0" w:color="auto"/>
                                                                <w:left w:val="none" w:sz="0" w:space="0" w:color="auto"/>
                                                                <w:bottom w:val="none" w:sz="0" w:space="0" w:color="auto"/>
                                                                <w:right w:val="none" w:sz="0" w:space="0" w:color="auto"/>
                                                              </w:divBdr>
                                                              <w:divsChild>
                                                                <w:div w:id="280691806">
                                                                  <w:marLeft w:val="0"/>
                                                                  <w:marRight w:val="0"/>
                                                                  <w:marTop w:val="0"/>
                                                                  <w:marBottom w:val="0"/>
                                                                  <w:divBdr>
                                                                    <w:top w:val="none" w:sz="0" w:space="0" w:color="auto"/>
                                                                    <w:left w:val="none" w:sz="0" w:space="0" w:color="auto"/>
                                                                    <w:bottom w:val="none" w:sz="0" w:space="0" w:color="auto"/>
                                                                    <w:right w:val="none" w:sz="0" w:space="0" w:color="auto"/>
                                                                  </w:divBdr>
                                                                  <w:divsChild>
                                                                    <w:div w:id="1932426956">
                                                                      <w:marLeft w:val="0"/>
                                                                      <w:marRight w:val="0"/>
                                                                      <w:marTop w:val="0"/>
                                                                      <w:marBottom w:val="0"/>
                                                                      <w:divBdr>
                                                                        <w:top w:val="none" w:sz="0" w:space="0" w:color="auto"/>
                                                                        <w:left w:val="none" w:sz="0" w:space="0" w:color="auto"/>
                                                                        <w:bottom w:val="none" w:sz="0" w:space="0" w:color="auto"/>
                                                                        <w:right w:val="none" w:sz="0" w:space="0" w:color="auto"/>
                                                                      </w:divBdr>
                                                                      <w:divsChild>
                                                                        <w:div w:id="758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166490">
      <w:bodyDiv w:val="1"/>
      <w:marLeft w:val="0"/>
      <w:marRight w:val="0"/>
      <w:marTop w:val="0"/>
      <w:marBottom w:val="0"/>
      <w:divBdr>
        <w:top w:val="none" w:sz="0" w:space="0" w:color="auto"/>
        <w:left w:val="none" w:sz="0" w:space="0" w:color="auto"/>
        <w:bottom w:val="none" w:sz="0" w:space="0" w:color="auto"/>
        <w:right w:val="none" w:sz="0" w:space="0" w:color="auto"/>
      </w:divBdr>
    </w:div>
    <w:div w:id="1545022788">
      <w:bodyDiv w:val="1"/>
      <w:marLeft w:val="0"/>
      <w:marRight w:val="0"/>
      <w:marTop w:val="0"/>
      <w:marBottom w:val="0"/>
      <w:divBdr>
        <w:top w:val="none" w:sz="0" w:space="0" w:color="auto"/>
        <w:left w:val="none" w:sz="0" w:space="0" w:color="auto"/>
        <w:bottom w:val="none" w:sz="0" w:space="0" w:color="auto"/>
        <w:right w:val="none" w:sz="0" w:space="0" w:color="auto"/>
      </w:divBdr>
    </w:div>
    <w:div w:id="1663776537">
      <w:bodyDiv w:val="1"/>
      <w:marLeft w:val="0"/>
      <w:marRight w:val="0"/>
      <w:marTop w:val="0"/>
      <w:marBottom w:val="0"/>
      <w:divBdr>
        <w:top w:val="none" w:sz="0" w:space="0" w:color="auto"/>
        <w:left w:val="none" w:sz="0" w:space="0" w:color="auto"/>
        <w:bottom w:val="none" w:sz="0" w:space="0" w:color="auto"/>
        <w:right w:val="none" w:sz="0" w:space="0" w:color="auto"/>
      </w:divBdr>
    </w:div>
    <w:div w:id="1787307594">
      <w:bodyDiv w:val="1"/>
      <w:marLeft w:val="0"/>
      <w:marRight w:val="0"/>
      <w:marTop w:val="0"/>
      <w:marBottom w:val="0"/>
      <w:divBdr>
        <w:top w:val="none" w:sz="0" w:space="0" w:color="auto"/>
        <w:left w:val="none" w:sz="0" w:space="0" w:color="auto"/>
        <w:bottom w:val="none" w:sz="0" w:space="0" w:color="auto"/>
        <w:right w:val="none" w:sz="0" w:space="0" w:color="auto"/>
      </w:divBdr>
    </w:div>
    <w:div w:id="1988437762">
      <w:bodyDiv w:val="1"/>
      <w:marLeft w:val="0"/>
      <w:marRight w:val="0"/>
      <w:marTop w:val="0"/>
      <w:marBottom w:val="0"/>
      <w:divBdr>
        <w:top w:val="none" w:sz="0" w:space="0" w:color="auto"/>
        <w:left w:val="none" w:sz="0" w:space="0" w:color="auto"/>
        <w:bottom w:val="none" w:sz="0" w:space="0" w:color="auto"/>
        <w:right w:val="none" w:sz="0" w:space="0" w:color="auto"/>
      </w:divBdr>
    </w:div>
    <w:div w:id="20119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tvp.nl/tt_event/algemene-ledenvergadering-en-lez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3398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Est</dc:creator>
  <cp:keywords/>
  <dc:description/>
  <cp:lastModifiedBy>Emma Smit</cp:lastModifiedBy>
  <cp:revision>6</cp:revision>
  <dcterms:created xsi:type="dcterms:W3CDTF">2022-01-14T11:09:00Z</dcterms:created>
  <dcterms:modified xsi:type="dcterms:W3CDTF">2022-01-14T13:10:00Z</dcterms:modified>
</cp:coreProperties>
</file>